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19" w:rsidRDefault="002854D9">
      <w:pPr>
        <w:spacing w:line="1" w:lineRule="atLeast"/>
      </w:pPr>
      <w:r>
        <w:pict>
          <v:shapetype id="st_0_0" o:spid="_x0000_m103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0" o:spid="_x0000_s1038" type="#st_0_0" style="position:absolute;margin-left:0;margin-top:0;width:133.75pt;height:56.8pt;z-index:25165875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C82C19" w:rsidRDefault="002854D9">
                  <w:pPr>
                    <w:pStyle w:val="Style"/>
                    <w:spacing w:line="216" w:lineRule="atLeast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Zespół Szkolno-Przedszkolny nr 12 </w:t>
                  </w:r>
                  <w:r>
                    <w:rPr>
                      <w:rFonts w:ascii="Arial" w:eastAsia="Arial" w:hAnsi="Arial" w:cs="Arial"/>
                      <w:sz w:val="17"/>
                      <w:szCs w:val="17"/>
                    </w:rPr>
                    <w:t xml:space="preserve">w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Rybniku</w:t>
                  </w:r>
                </w:p>
                <w:p w:rsidR="00C82C19" w:rsidRDefault="002854D9">
                  <w:pPr>
                    <w:pStyle w:val="Style"/>
                    <w:spacing w:line="220" w:lineRule="atLeast"/>
                    <w:jc w:val="center"/>
                    <w:textAlignment w:val="baseline"/>
                  </w:pPr>
                  <w:r>
                    <w:rPr>
                      <w:rFonts w:ascii="Arial" w:eastAsia="Arial" w:hAnsi="Arial" w:cs="Arial"/>
                      <w:w w:val="84"/>
                      <w:sz w:val="16"/>
                      <w:szCs w:val="16"/>
                    </w:rPr>
                    <w:t xml:space="preserve">ul. Maksymiliana </w:t>
                  </w:r>
                  <w:proofErr w:type="spellStart"/>
                  <w:r>
                    <w:rPr>
                      <w:rFonts w:ascii="Arial" w:eastAsia="Arial" w:hAnsi="Arial" w:cs="Arial"/>
                      <w:w w:val="84"/>
                      <w:sz w:val="16"/>
                      <w:szCs w:val="16"/>
                    </w:rPr>
                    <w:t>Buhla</w:t>
                  </w:r>
                  <w:proofErr w:type="spellEnd"/>
                  <w:r>
                    <w:rPr>
                      <w:rFonts w:ascii="Arial" w:eastAsia="Arial" w:hAnsi="Arial" w:cs="Arial"/>
                      <w:w w:val="84"/>
                      <w:sz w:val="16"/>
                      <w:szCs w:val="16"/>
                    </w:rPr>
                    <w:t xml:space="preserve"> 3, 44-217 Rybnik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tel. </w:t>
                  </w: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</w:rPr>
                    <w:t>32 42 22 907</w:t>
                  </w:r>
                </w:p>
                <w:p w:rsidR="00C82C19" w:rsidRDefault="002854D9">
                  <w:pPr>
                    <w:pStyle w:val="Style"/>
                    <w:spacing w:line="177" w:lineRule="atLeast"/>
                    <w:ind w:left="19"/>
                    <w:textAlignment w:val="baseline"/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</w:rPr>
                    <w:t>NIP 6423183442, REGON 243291970</w:t>
                  </w:r>
                </w:p>
              </w:txbxContent>
            </v:textbox>
            <w10:wrap anchorx="margin" anchory="margin"/>
          </v:shape>
        </w:pict>
      </w:r>
    </w:p>
    <w:p w:rsidR="00C82C19" w:rsidRDefault="002854D9">
      <w:pPr>
        <w:spacing w:line="1" w:lineRule="atLeast"/>
      </w:pPr>
      <w:r>
        <w:pict>
          <v:shapetype id="st_0_1" o:spid="_x0000_m103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1" o:spid="_x0000_s1036" type="#st_0_1" style="position:absolute;margin-left:190.55pt;margin-top:47.25pt;width:170pt;height:61.6pt;z-index:25165977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C82C19" w:rsidRDefault="002854D9">
                  <w:pPr>
                    <w:pStyle w:val="Style"/>
                    <w:spacing w:line="436" w:lineRule="atLeast"/>
                    <w:jc w:val="center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>Zarządzenie Dyrektora ZSP nr 12 w Rybniku z dnia 30.12.2021 r.</w:t>
                  </w:r>
                </w:p>
              </w:txbxContent>
            </v:textbox>
            <w10:wrap anchorx="margin" anchory="margin"/>
          </v:shape>
        </w:pict>
      </w:r>
    </w:p>
    <w:p w:rsidR="00C82C19" w:rsidRDefault="002854D9">
      <w:pPr>
        <w:spacing w:line="1" w:lineRule="atLeast"/>
      </w:pPr>
      <w:r>
        <w:pict>
          <v:shapetype id="st_0_2" o:spid="_x0000_m1035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2" o:spid="_x0000_s1034" type="#st_0_2" style="position:absolute;margin-left:47.25pt;margin-top:113.05pt;width:456.8pt;height:242.35pt;z-index:25166080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C82C19" w:rsidRDefault="002854D9">
                  <w:pPr>
                    <w:pStyle w:val="Style"/>
                    <w:spacing w:line="374" w:lineRule="atLeast"/>
                    <w:ind w:firstLine="211"/>
                    <w:textAlignment w:val="baseline"/>
                  </w:pPr>
                  <w:r>
                    <w:rPr>
                      <w:b/>
                      <w:sz w:val="23"/>
                      <w:szCs w:val="23"/>
                    </w:rPr>
                    <w:t xml:space="preserve">w sprawie ustalenia opłat za korzystanie z </w:t>
                  </w:r>
                  <w:r>
                    <w:rPr>
                      <w:b/>
                      <w:sz w:val="23"/>
                      <w:szCs w:val="23"/>
                    </w:rPr>
                    <w:t xml:space="preserve">posiłków w Przedszkolu nr 12 w Rybniku </w:t>
                  </w:r>
                  <w:r>
                    <w:rPr>
                      <w:sz w:val="22"/>
                      <w:szCs w:val="22"/>
                    </w:rPr>
                    <w:t xml:space="preserve">Na podstawie: - art. 106 Ustawy z dnia 14 grudnia 2016 r. - Prawo oświatowe (Dz. U. z 2017 r. poz.59 z </w:t>
                  </w:r>
                  <w:proofErr w:type="spellStart"/>
                  <w:r>
                    <w:rPr>
                      <w:sz w:val="22"/>
                      <w:szCs w:val="22"/>
                    </w:rPr>
                    <w:t>późn</w:t>
                  </w:r>
                  <w:proofErr w:type="spellEnd"/>
                  <w:r>
                    <w:rPr>
                      <w:sz w:val="22"/>
                      <w:szCs w:val="22"/>
                    </w:rPr>
                    <w:t>. zm.);</w:t>
                  </w:r>
                </w:p>
                <w:p w:rsidR="00C82C19" w:rsidRDefault="002854D9">
                  <w:pPr>
                    <w:pStyle w:val="Style"/>
                    <w:spacing w:before="162" w:line="297" w:lineRule="atLeast"/>
                    <w:ind w:left="14"/>
                    <w:textAlignment w:val="baseline"/>
                  </w:pPr>
                  <w:r>
                    <w:rPr>
                      <w:sz w:val="22"/>
                      <w:szCs w:val="22"/>
                    </w:rPr>
                    <w:t>- art. 52 ust. 1, 2, 3, 12 i 15 ustawy z 27 października 2017 r. o finansowaniu zadań oświatowych (Dz.</w:t>
                  </w:r>
                  <w:r>
                    <w:rPr>
                      <w:sz w:val="22"/>
                      <w:szCs w:val="22"/>
                    </w:rPr>
                    <w:t xml:space="preserve">U. z 2017 r. poz. 2203 z </w:t>
                  </w:r>
                  <w:proofErr w:type="spellStart"/>
                  <w:r>
                    <w:rPr>
                      <w:sz w:val="22"/>
                      <w:szCs w:val="22"/>
                    </w:rPr>
                    <w:t>późn</w:t>
                  </w:r>
                  <w:proofErr w:type="spellEnd"/>
                  <w:r>
                    <w:rPr>
                      <w:sz w:val="22"/>
                      <w:szCs w:val="22"/>
                    </w:rPr>
                    <w:t>. zm.);</w:t>
                  </w:r>
                </w:p>
                <w:p w:rsidR="00C82C19" w:rsidRDefault="002854D9">
                  <w:pPr>
                    <w:pStyle w:val="Style"/>
                    <w:spacing w:before="186" w:line="273" w:lineRule="atLeast"/>
                    <w:ind w:left="4"/>
                    <w:jc w:val="both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Uchwały Rady Miasta Rybnika nr 683/XLIV/2018 z dnia 18 stycznia 2018 r. w sprawie ustalenia czasu bezpłatnego nauczania, wychowania i opieki oraz wysokości opłat za korzystanie z wychowania przedszkolnego w publicznych </w:t>
                  </w:r>
                  <w:r>
                    <w:rPr>
                      <w:sz w:val="22"/>
                      <w:szCs w:val="22"/>
                    </w:rPr>
                    <w:t xml:space="preserve">przedszkolach i oddziałach przedszkolnych w publicznych szkołach podstawowych prowadzonych przez Miasto Rybnik oraz uchwały Rady Miasta Rybnika nr 721 /XL </w:t>
                  </w:r>
                  <w:proofErr w:type="spellStart"/>
                  <w:r>
                    <w:rPr>
                      <w:sz w:val="22"/>
                      <w:szCs w:val="22"/>
                    </w:rPr>
                    <w:t>Vl</w:t>
                  </w:r>
                  <w:proofErr w:type="spellEnd"/>
                  <w:r>
                    <w:rPr>
                      <w:sz w:val="22"/>
                      <w:szCs w:val="22"/>
                    </w:rPr>
                    <w:t>/2018 z dnia 22 marca 2018 r. w sprawie zmiany uchwały nr 683/XLIV /2018 Rady Miasta Rybnika z dnia</w:t>
                  </w:r>
                  <w:r>
                    <w:rPr>
                      <w:sz w:val="22"/>
                      <w:szCs w:val="22"/>
                    </w:rPr>
                    <w:t xml:space="preserve"> 18 stycznia 2018r. w sprawie ustalenia czasu bezpłatnego nauczania, wychowania i opieki oraz wysokości opłat za korzystanie z wychowania przedszkolnego w publicznych przedszkolach oddziałach przedszkolnych w publicznych szkołach podstawowych prowadzonych </w:t>
                  </w:r>
                  <w:r>
                    <w:rPr>
                      <w:sz w:val="22"/>
                      <w:szCs w:val="22"/>
                    </w:rPr>
                    <w:t xml:space="preserve">przez Miasto Rybnik </w:t>
                  </w:r>
                  <w:r>
                    <w:rPr>
                      <w:w w:val="106"/>
                    </w:rPr>
                    <w:t xml:space="preserve">§ </w:t>
                  </w:r>
                  <w:r>
                    <w:rPr>
                      <w:sz w:val="22"/>
                      <w:szCs w:val="22"/>
                    </w:rPr>
                    <w:t>33 ust.3 Statutu Przedszkola nr 12 w Rybniku</w:t>
                  </w:r>
                </w:p>
              </w:txbxContent>
            </v:textbox>
            <w10:wrap anchorx="margin" anchory="margin"/>
          </v:shape>
        </w:pict>
      </w:r>
    </w:p>
    <w:p w:rsidR="00C82C19" w:rsidRDefault="002854D9">
      <w:pPr>
        <w:spacing w:line="1" w:lineRule="atLeast"/>
      </w:pPr>
      <w:r>
        <w:pict>
          <v:shapetype id="st_0_3" o:spid="_x0000_m1033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3" o:spid="_x0000_s1032" type="#st_0_3" style="position:absolute;margin-left:47.25pt;margin-top:380.4pt;width:456.8pt;height:19.6pt;z-index:25166182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C82C19" w:rsidRDefault="002854D9">
                  <w:pPr>
                    <w:pStyle w:val="Style"/>
                    <w:spacing w:line="240" w:lineRule="atLeast"/>
                    <w:ind w:left="3345"/>
                    <w:textAlignment w:val="baseline"/>
                  </w:pPr>
                  <w:r>
                    <w:rPr>
                      <w:sz w:val="22"/>
                      <w:szCs w:val="22"/>
                    </w:rPr>
                    <w:t>zarządzam, co następuje:</w:t>
                  </w:r>
                </w:p>
              </w:txbxContent>
            </v:textbox>
            <w10:wrap anchorx="margin" anchory="margin"/>
          </v:shape>
        </w:pict>
      </w:r>
    </w:p>
    <w:p w:rsidR="00C82C19" w:rsidRDefault="002854D9">
      <w:pPr>
        <w:spacing w:line="1" w:lineRule="atLeast"/>
      </w:pPr>
      <w:r>
        <w:pict>
          <v:shapetype id="st_0_4" o:spid="_x0000_m1031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4" o:spid="_x0000_s1030" type="#st_0_4" style="position:absolute;margin-left:47.25pt;margin-top:425.75pt;width:456.8pt;height:107.7pt;z-index:251662848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C82C19" w:rsidRDefault="002854D9">
                  <w:pPr>
                    <w:pStyle w:val="Style"/>
                    <w:spacing w:line="249" w:lineRule="atLeast"/>
                    <w:ind w:left="4382"/>
                    <w:textAlignment w:val="baseline"/>
                  </w:pPr>
                  <w:r>
                    <w:rPr>
                      <w:w w:val="106"/>
                    </w:rPr>
                    <w:t xml:space="preserve">§ </w:t>
                  </w: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>1.</w:t>
                  </w:r>
                </w:p>
                <w:p w:rsidR="00C82C19" w:rsidRDefault="002854D9">
                  <w:pPr>
                    <w:pStyle w:val="Style"/>
                    <w:spacing w:before="152" w:line="297" w:lineRule="atLeast"/>
                    <w:ind w:left="9" w:right="91"/>
                    <w:textAlignment w:val="baseline"/>
                  </w:pPr>
                  <w:r>
                    <w:rPr>
                      <w:sz w:val="22"/>
                      <w:szCs w:val="22"/>
                    </w:rPr>
                    <w:t>Ustalam opłatę za korzystanie z posiłków przez dzieci w Przedszkolu w kwocie 8 zł, na który składają się:</w:t>
                  </w:r>
                </w:p>
                <w:p w:rsidR="00C82C19" w:rsidRDefault="002854D9">
                  <w:pPr>
                    <w:pStyle w:val="Style"/>
                    <w:tabs>
                      <w:tab w:val="left" w:pos="1"/>
                      <w:tab w:val="left" w:pos="1478"/>
                    </w:tabs>
                    <w:spacing w:line="456" w:lineRule="atLeast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Śniadanie </w:t>
                  </w:r>
                  <w:r>
                    <w:rPr>
                      <w:sz w:val="22"/>
                      <w:szCs w:val="22"/>
                    </w:rPr>
                    <w:tab/>
                    <w:t xml:space="preserve">- 2 zł 50 gr </w:t>
                  </w:r>
                </w:p>
                <w:p w:rsidR="00C82C19" w:rsidRDefault="002854D9">
                  <w:pPr>
                    <w:pStyle w:val="Style"/>
                    <w:tabs>
                      <w:tab w:val="left" w:pos="1"/>
                      <w:tab w:val="left" w:pos="1478"/>
                    </w:tabs>
                    <w:spacing w:line="292" w:lineRule="atLeast"/>
                    <w:textAlignment w:val="baseline"/>
                  </w:pPr>
                  <w:r>
                    <w:rPr>
                      <w:sz w:val="22"/>
                      <w:szCs w:val="22"/>
                    </w:rPr>
                    <w:tab/>
                    <w:t xml:space="preserve">Obiad </w:t>
                  </w:r>
                  <w:r>
                    <w:rPr>
                      <w:sz w:val="22"/>
                      <w:szCs w:val="22"/>
                    </w:rPr>
                    <w:tab/>
                    <w:t>- 3 zł 50</w:t>
                  </w:r>
                  <w:r>
                    <w:rPr>
                      <w:sz w:val="22"/>
                      <w:szCs w:val="22"/>
                    </w:rPr>
                    <w:t xml:space="preserve"> gr </w:t>
                  </w:r>
                </w:p>
                <w:p w:rsidR="00C82C19" w:rsidRDefault="002854D9">
                  <w:pPr>
                    <w:pStyle w:val="Style"/>
                    <w:spacing w:line="302" w:lineRule="atLeast"/>
                    <w:ind w:left="19"/>
                    <w:textAlignment w:val="baseline"/>
                  </w:pPr>
                  <w:r>
                    <w:rPr>
                      <w:sz w:val="22"/>
                      <w:szCs w:val="22"/>
                    </w:rPr>
                    <w:t>Podwieczorek - 2 zł</w:t>
                  </w:r>
                </w:p>
              </w:txbxContent>
            </v:textbox>
            <w10:wrap anchorx="margin" anchory="margin"/>
          </v:shape>
        </w:pict>
      </w:r>
    </w:p>
    <w:p w:rsidR="00C82C19" w:rsidRDefault="002854D9">
      <w:pPr>
        <w:spacing w:line="1" w:lineRule="atLeast"/>
      </w:pPr>
      <w:r>
        <w:pict>
          <v:shapetype id="st_0_5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5" o:spid="_x0000_s1028" type="#st_0_5" style="position:absolute;margin-left:47.25pt;margin-top:561.85pt;width:456.8pt;height:19.85pt;z-index:251663872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C82C19" w:rsidRDefault="002854D9">
                  <w:pPr>
                    <w:pStyle w:val="Style"/>
                    <w:spacing w:line="249" w:lineRule="atLeast"/>
                    <w:ind w:left="4382"/>
                    <w:textAlignment w:val="baseline"/>
                  </w:pPr>
                  <w:r>
                    <w:rPr>
                      <w:w w:val="106"/>
                    </w:rPr>
                    <w:t xml:space="preserve">§ </w:t>
                  </w:r>
                  <w:r>
                    <w:rPr>
                      <w:sz w:val="22"/>
                      <w:szCs w:val="22"/>
                    </w:rPr>
                    <w:t>2.</w:t>
                  </w:r>
                </w:p>
              </w:txbxContent>
            </v:textbox>
            <w10:wrap anchorx="margin" anchory="margin"/>
          </v:shape>
        </w:pict>
      </w:r>
    </w:p>
    <w:p w:rsidR="00C82C19" w:rsidRDefault="002854D9">
      <w:pPr>
        <w:spacing w:line="1" w:lineRule="atLeast"/>
      </w:pPr>
      <w:r>
        <w:pict>
          <v:shapetype id="st_0_6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>
          <v:shape id="sh_0_6" o:spid="_x0000_s1026" type="#st_0_6" style="position:absolute;margin-left:47.25pt;margin-top:607.65pt;width:456.8pt;height:20.1pt;z-index:251664896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:rsidR="00C82C19" w:rsidRDefault="002854D9">
                  <w:pPr>
                    <w:pStyle w:val="Style"/>
                    <w:spacing w:line="249" w:lineRule="atLeast"/>
                    <w:ind w:left="1924"/>
                    <w:textAlignment w:val="baseline"/>
                  </w:pPr>
                  <w:r>
                    <w:rPr>
                      <w:sz w:val="22"/>
                      <w:szCs w:val="22"/>
                    </w:rPr>
                    <w:t xml:space="preserve">Zarządzenie wchodzi w życie z dniem </w:t>
                  </w:r>
                  <w:r>
                    <w:rPr>
                      <w:rFonts w:ascii="Arial" w:eastAsia="Arial" w:hAnsi="Arial" w:cs="Arial"/>
                      <w:b/>
                      <w:w w:val="85"/>
                      <w:sz w:val="22"/>
                      <w:szCs w:val="22"/>
                    </w:rPr>
                    <w:t xml:space="preserve">1 </w:t>
                  </w:r>
                  <w:r>
                    <w:rPr>
                      <w:sz w:val="22"/>
                      <w:szCs w:val="22"/>
                    </w:rPr>
                    <w:t>stycznia 2022</w:t>
                  </w:r>
                </w:p>
              </w:txbxContent>
            </v:textbox>
            <w10:wrap anchorx="margin" anchory="margin"/>
          </v:shape>
        </w:pict>
      </w:r>
    </w:p>
    <w:p w:rsidR="00C82C19" w:rsidRDefault="002854D9">
      <w:pPr>
        <w:pStyle w:val="Style"/>
        <w:spacing w:line="1" w:lineRule="atLeast"/>
      </w:pPr>
      <w:r>
        <w:rPr>
          <w:noProof/>
          <w:lang w:val="pl-PL" w:eastAsia="pl-PL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margin">
              <wp:posOffset>5242560</wp:posOffset>
            </wp:positionH>
            <wp:positionV relativeFrom="margin">
              <wp:posOffset>8195945</wp:posOffset>
            </wp:positionV>
            <wp:extent cx="1341120" cy="499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C19" w:rsidRDefault="00C82C19">
      <w:pPr>
        <w:pStyle w:val="Style"/>
        <w:spacing w:line="1" w:lineRule="atLeast"/>
        <w:rPr>
          <w:sz w:val="22"/>
          <w:szCs w:val="22"/>
        </w:rPr>
        <w:sectPr w:rsidR="00C82C19">
          <w:type w:val="continuous"/>
          <w:pgSz w:w="11900" w:h="16840"/>
          <w:pgMar w:top="590" w:right="720" w:bottom="360" w:left="452" w:header="708" w:footer="708" w:gutter="0"/>
          <w:cols w:space="708"/>
        </w:sectPr>
      </w:pPr>
      <w:bookmarkStart w:id="0" w:name="_GoBack"/>
      <w:bookmarkEnd w:id="0"/>
    </w:p>
    <w:p w:rsidR="002854D9" w:rsidRDefault="002854D9"/>
    <w:sectPr w:rsidR="002854D9">
      <w:type w:val="continuous"/>
      <w:pgSz w:w="11900" w:h="16840"/>
      <w:pgMar w:top="360" w:right="11180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2C19"/>
    <w:rsid w:val="002854D9"/>
    <w:rsid w:val="006C1C3D"/>
    <w:rsid w:val="00C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7E3FB34"/>
  <w15:docId w15:val="{3198A14F-8A8C-4C17-AF8F-9B079267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ZSP12- zarządzenie</dc:title>
  <dc:creator>sekretariat</dc:creator>
  <cp:keywords>CreatedByIRIS_Readiris_16.0.4</cp:keywords>
  <cp:lastModifiedBy>sekretariat</cp:lastModifiedBy>
  <cp:revision>3</cp:revision>
  <dcterms:created xsi:type="dcterms:W3CDTF">2021-12-31T10:39:00Z</dcterms:created>
  <dcterms:modified xsi:type="dcterms:W3CDTF">2022-01-03T11:51:00Z</dcterms:modified>
</cp:coreProperties>
</file>